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8C" w:rsidRDefault="00EA645F" w:rsidP="0017518B">
      <w:pPr>
        <w:widowControl w:val="0"/>
        <w:autoSpaceDE w:val="0"/>
        <w:autoSpaceDN w:val="0"/>
        <w:spacing w:after="0"/>
        <w:ind w:right="52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DR 8</w:t>
      </w:r>
    </w:p>
    <w:p w:rsidR="00977EE7" w:rsidRDefault="00977EE7" w:rsidP="00384F8C">
      <w:pPr>
        <w:widowControl w:val="0"/>
        <w:autoSpaceDE w:val="0"/>
        <w:autoSpaceDN w:val="0"/>
        <w:spacing w:after="0"/>
        <w:ind w:right="5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977EE7">
        <w:rPr>
          <w:b/>
          <w:sz w:val="28"/>
          <w:szCs w:val="28"/>
        </w:rPr>
        <w:t>eclaración</w:t>
      </w:r>
      <w:r w:rsidR="00033BF2">
        <w:rPr>
          <w:b/>
          <w:sz w:val="28"/>
          <w:szCs w:val="28"/>
        </w:rPr>
        <w:t xml:space="preserve"> responsable </w:t>
      </w:r>
      <w:r w:rsidRPr="00977EE7">
        <w:rPr>
          <w:b/>
          <w:sz w:val="28"/>
          <w:szCs w:val="28"/>
        </w:rPr>
        <w:t xml:space="preserve">de </w:t>
      </w:r>
      <w:r w:rsidR="0017518B">
        <w:rPr>
          <w:b/>
          <w:sz w:val="28"/>
          <w:szCs w:val="28"/>
        </w:rPr>
        <w:t xml:space="preserve">empleo de fondos </w:t>
      </w:r>
      <w:r w:rsidR="00384F8C">
        <w:rPr>
          <w:b/>
          <w:sz w:val="28"/>
          <w:szCs w:val="28"/>
        </w:rPr>
        <w:t xml:space="preserve">y cumplimiento de los objetivos </w:t>
      </w:r>
      <w:r w:rsidRPr="00977EE7">
        <w:rPr>
          <w:b/>
          <w:sz w:val="28"/>
          <w:szCs w:val="28"/>
        </w:rPr>
        <w:t xml:space="preserve">del </w:t>
      </w:r>
      <w:r w:rsidR="00F50997">
        <w:rPr>
          <w:b/>
          <w:sz w:val="28"/>
          <w:szCs w:val="28"/>
        </w:rPr>
        <w:t>P</w:t>
      </w:r>
      <w:r w:rsidRPr="00977EE7">
        <w:rPr>
          <w:b/>
          <w:sz w:val="28"/>
          <w:szCs w:val="28"/>
        </w:rPr>
        <w:t>lan de recuperación, transformación y resiliencia PRTR</w:t>
      </w:r>
      <w:r w:rsidR="00384F8C">
        <w:rPr>
          <w:b/>
          <w:sz w:val="28"/>
          <w:szCs w:val="28"/>
        </w:rPr>
        <w:t xml:space="preserve"> </w:t>
      </w:r>
    </w:p>
    <w:p w:rsidR="00AD7DE3" w:rsidRDefault="00AD7DE3" w:rsidP="0017518B">
      <w:pPr>
        <w:widowControl w:val="0"/>
        <w:autoSpaceDE w:val="0"/>
        <w:autoSpaceDN w:val="0"/>
        <w:spacing w:after="0"/>
        <w:ind w:right="526"/>
        <w:jc w:val="center"/>
        <w:rPr>
          <w:b/>
          <w:sz w:val="28"/>
          <w:szCs w:val="28"/>
        </w:rPr>
      </w:pPr>
    </w:p>
    <w:p w:rsidR="00AD7DE3" w:rsidRDefault="00AD7DE3" w:rsidP="00AD7DE3">
      <w:pPr>
        <w:widowControl w:val="0"/>
        <w:autoSpaceDE w:val="0"/>
        <w:autoSpaceDN w:val="0"/>
        <w:spacing w:after="0"/>
        <w:ind w:right="5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Entidad: </w:t>
      </w:r>
    </w:p>
    <w:p w:rsidR="00AD7DE3" w:rsidRPr="00977EE7" w:rsidRDefault="00AD7DE3" w:rsidP="00AD7DE3">
      <w:pPr>
        <w:widowControl w:val="0"/>
        <w:autoSpaceDE w:val="0"/>
        <w:autoSpaceDN w:val="0"/>
        <w:spacing w:after="0"/>
        <w:ind w:right="526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Proyecto:</w:t>
      </w:r>
    </w:p>
    <w:p w:rsidR="00977EE7" w:rsidRDefault="00977EE7" w:rsidP="00977EE7">
      <w:pPr>
        <w:widowControl w:val="0"/>
        <w:autoSpaceDE w:val="0"/>
        <w:autoSpaceDN w:val="0"/>
        <w:spacing w:after="0"/>
        <w:ind w:left="1" w:right="526"/>
        <w:jc w:val="both"/>
      </w:pPr>
    </w:p>
    <w:p w:rsidR="00977EE7" w:rsidRDefault="00977EE7" w:rsidP="00977EE7">
      <w:pPr>
        <w:widowControl w:val="0"/>
        <w:autoSpaceDE w:val="0"/>
        <w:autoSpaceDN w:val="0"/>
        <w:spacing w:after="0"/>
        <w:ind w:left="1" w:right="526"/>
        <w:jc w:val="both"/>
      </w:pPr>
    </w:p>
    <w:p w:rsidR="00B92088" w:rsidRDefault="00977EE7" w:rsidP="00977EE7">
      <w:pPr>
        <w:widowControl w:val="0"/>
        <w:autoSpaceDE w:val="0"/>
        <w:autoSpaceDN w:val="0"/>
        <w:spacing w:after="0"/>
        <w:ind w:left="1" w:right="526" w:firstLine="707"/>
        <w:jc w:val="both"/>
      </w:pPr>
      <w:r>
        <w:t xml:space="preserve"> Don/Doña ………………………………………………., con DNI …………………….., como titular del órgano/ Consejero Delegado/Gerente/ de la entidad ……………………… ………………………………………………….., con NIF …………………………., y domicilio fiscal en ……………………………………………………………………………………………………………  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Componente </w:t>
      </w:r>
      <w:r w:rsidRPr="00BF496C">
        <w:rPr>
          <w:rFonts w:cstheme="minorHAnsi"/>
          <w:sz w:val="24"/>
          <w:szCs w:val="24"/>
        </w:rPr>
        <w:t>22 “Economía de los cuidados y refuerzo de las políticas de</w:t>
      </w:r>
      <w:r>
        <w:rPr>
          <w:rFonts w:cstheme="minorHAnsi"/>
          <w:sz w:val="24"/>
          <w:szCs w:val="24"/>
        </w:rPr>
        <w:t xml:space="preserve"> igualdad e inclusión” del PRTR</w:t>
      </w:r>
      <w:r>
        <w:t>,</w:t>
      </w:r>
      <w:r w:rsidR="00B92088">
        <w:t xml:space="preserve"> declara:</w:t>
      </w:r>
    </w:p>
    <w:p w:rsidR="00B92088" w:rsidRDefault="00B92088" w:rsidP="00977EE7">
      <w:pPr>
        <w:widowControl w:val="0"/>
        <w:autoSpaceDE w:val="0"/>
        <w:autoSpaceDN w:val="0"/>
        <w:spacing w:after="0"/>
        <w:ind w:left="1" w:right="526" w:firstLine="707"/>
        <w:jc w:val="both"/>
      </w:pPr>
    </w:p>
    <w:p w:rsidR="00B92088" w:rsidRDefault="00B92088" w:rsidP="00977EE7">
      <w:pPr>
        <w:widowControl w:val="0"/>
        <w:autoSpaceDE w:val="0"/>
        <w:autoSpaceDN w:val="0"/>
        <w:spacing w:after="0"/>
        <w:ind w:left="1" w:right="526" w:firstLine="707"/>
        <w:jc w:val="both"/>
      </w:pPr>
      <w:r>
        <w:t>Que los fondos se han utilizado para los fines previstos y se han gestionado de conformidad con todas las normas que resultan de aplicación, en particular las normas relativas a la</w:t>
      </w:r>
      <w:r w:rsidR="0075581E">
        <w:t xml:space="preserve"> prevención de conflictos de interés, del fraude, de la corrupción y de la doble financiación</w:t>
      </w:r>
      <w:r w:rsidR="009B1A97">
        <w:t xml:space="preserve"> procedente del Mecanismo y de otros programas de la Unión Europea y de conformidad con el principio de buena gestión financiera.</w:t>
      </w:r>
    </w:p>
    <w:p w:rsidR="00B92088" w:rsidRDefault="00B92088" w:rsidP="00977EE7">
      <w:pPr>
        <w:widowControl w:val="0"/>
        <w:autoSpaceDE w:val="0"/>
        <w:autoSpaceDN w:val="0"/>
        <w:spacing w:after="0"/>
        <w:ind w:left="1" w:right="526" w:firstLine="707"/>
        <w:jc w:val="both"/>
      </w:pPr>
    </w:p>
    <w:p w:rsidR="000C6959" w:rsidRPr="002B2648" w:rsidRDefault="009B1A97" w:rsidP="009B1A97">
      <w:pPr>
        <w:widowControl w:val="0"/>
        <w:autoSpaceDE w:val="0"/>
        <w:autoSpaceDN w:val="0"/>
        <w:spacing w:after="0"/>
        <w:ind w:left="1" w:right="526" w:firstLine="707"/>
        <w:jc w:val="both"/>
        <w:rPr>
          <w:rFonts w:ascii="Calibri" w:eastAsia="Calibri" w:hAnsi="Calibri" w:cs="Calibri"/>
          <w:b/>
          <w:sz w:val="24"/>
          <w:szCs w:val="24"/>
        </w:rPr>
      </w:pPr>
      <w:r>
        <w:t>Así mismo, manifiesta la veracidad de la información contenida en la documentación de justificación aportada en relación con el cumplimiento de hitos y objetivos, y confirma que no se han revocado medidas relacionadas con hitos y objetivos anteriormente cumplidos satisfactoriamente, atendiendo a lo establecido en el apartado 3 del artículo 24 del Reglamento (UE) 241/2021 del Parlamento Europeo y del Consejo, de 12 de febrero de 2021, por el que se establece el Mecanismo de Recuperación y Resiliencia.</w:t>
      </w:r>
    </w:p>
    <w:p w:rsidR="000C6959" w:rsidRPr="002B2648" w:rsidRDefault="000C6959" w:rsidP="000C6959">
      <w:pPr>
        <w:widowControl w:val="0"/>
        <w:autoSpaceDE w:val="0"/>
        <w:autoSpaceDN w:val="0"/>
        <w:spacing w:after="0"/>
        <w:ind w:left="1" w:right="526"/>
        <w:jc w:val="both"/>
        <w:rPr>
          <w:rFonts w:eastAsia="Verdana" w:cstheme="minorHAnsi"/>
          <w:color w:val="302C2D"/>
          <w:sz w:val="24"/>
          <w:szCs w:val="24"/>
        </w:rPr>
      </w:pPr>
    </w:p>
    <w:p w:rsidR="000C6959" w:rsidRPr="002B2648" w:rsidRDefault="000C6959" w:rsidP="000C6959">
      <w:pPr>
        <w:widowControl w:val="0"/>
        <w:autoSpaceDE w:val="0"/>
        <w:autoSpaceDN w:val="0"/>
        <w:spacing w:after="0"/>
        <w:ind w:left="1" w:right="526"/>
        <w:jc w:val="both"/>
        <w:rPr>
          <w:rFonts w:eastAsia="Verdana" w:cstheme="minorHAnsi"/>
          <w:color w:val="302C2D"/>
          <w:sz w:val="24"/>
          <w:szCs w:val="24"/>
        </w:rPr>
      </w:pPr>
    </w:p>
    <w:p w:rsidR="00103CBD" w:rsidRDefault="00103CBD" w:rsidP="00103CBD">
      <w:pPr>
        <w:jc w:val="center"/>
      </w:pPr>
      <w:r>
        <w:t>(Documento fechado y firmado electrónicamente al margen)</w:t>
      </w:r>
    </w:p>
    <w:p w:rsidR="00384F8C" w:rsidRPr="00384F8C" w:rsidRDefault="00384F8C" w:rsidP="00103CBD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EL ALCALDE O PERSONA EN QUIEN DELEGUE/REPRESENTANTE LEGAL DE LA ENTIDAD</w:t>
      </w:r>
    </w:p>
    <w:p w:rsidR="000C6959" w:rsidRPr="002B2648" w:rsidRDefault="000C6959" w:rsidP="00103CBD">
      <w:pPr>
        <w:widowControl w:val="0"/>
        <w:autoSpaceDE w:val="0"/>
        <w:autoSpaceDN w:val="0"/>
        <w:spacing w:after="0"/>
        <w:ind w:left="1" w:right="526"/>
        <w:jc w:val="center"/>
        <w:rPr>
          <w:rFonts w:eastAsia="Verdana" w:cstheme="minorHAnsi"/>
          <w:color w:val="302C2D"/>
          <w:sz w:val="24"/>
          <w:szCs w:val="24"/>
        </w:rPr>
      </w:pPr>
    </w:p>
    <w:sectPr w:rsidR="000C6959" w:rsidRPr="002B2648" w:rsidSect="00561232">
      <w:headerReference w:type="default" r:id="rId9"/>
      <w:pgSz w:w="11906" w:h="16838"/>
      <w:pgMar w:top="31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74" w:rsidRDefault="004F2574" w:rsidP="007F2822">
      <w:pPr>
        <w:spacing w:after="0" w:line="240" w:lineRule="auto"/>
      </w:pPr>
      <w:r>
        <w:separator/>
      </w:r>
    </w:p>
  </w:endnote>
  <w:endnote w:type="continuationSeparator" w:id="0">
    <w:p w:rsidR="004F2574" w:rsidRDefault="004F2574" w:rsidP="007F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74" w:rsidRDefault="004F2574" w:rsidP="007F2822">
      <w:pPr>
        <w:spacing w:after="0" w:line="240" w:lineRule="auto"/>
      </w:pPr>
      <w:r>
        <w:separator/>
      </w:r>
    </w:p>
  </w:footnote>
  <w:footnote w:type="continuationSeparator" w:id="0">
    <w:p w:rsidR="004F2574" w:rsidRDefault="004F2574" w:rsidP="007F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22" w:rsidRPr="008F7A8C" w:rsidRDefault="008F7A8C" w:rsidP="008F7A8C">
    <w:pPr>
      <w:pStyle w:val="Encabezado"/>
    </w:pPr>
    <w:r>
      <w:rPr>
        <w:noProof/>
        <w:sz w:val="2"/>
        <w:szCs w:val="2"/>
        <w:lang w:eastAsia="es-ES"/>
      </w:rPr>
      <w:drawing>
        <wp:anchor distT="0" distB="0" distL="114300" distR="114300" simplePos="0" relativeHeight="251659264" behindDoc="1" locked="0" layoutInCell="1" allowOverlap="1" wp14:anchorId="328A7CB3" wp14:editId="05DEBF77">
          <wp:simplePos x="0" y="0"/>
          <wp:positionH relativeFrom="page">
            <wp:posOffset>-9525</wp:posOffset>
          </wp:positionH>
          <wp:positionV relativeFrom="page">
            <wp:posOffset>447675</wp:posOffset>
          </wp:positionV>
          <wp:extent cx="7389018" cy="11144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E-MDSCA2030-PRTR-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018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73E"/>
    <w:multiLevelType w:val="hybridMultilevel"/>
    <w:tmpl w:val="0C9057BC"/>
    <w:lvl w:ilvl="0" w:tplc="3A4A9196">
      <w:start w:val="1"/>
      <w:numFmt w:val="lowerRoman"/>
      <w:lvlText w:val="%1."/>
      <w:lvlJc w:val="left"/>
      <w:pPr>
        <w:ind w:left="1351" w:hanging="362"/>
      </w:pPr>
      <w:rPr>
        <w:rFonts w:ascii="Calibri" w:eastAsia="Calibri" w:hAnsi="Calibri" w:cs="Calibri" w:hint="default"/>
        <w:b w:val="0"/>
        <w:bCs w:val="0"/>
        <w:i w:val="0"/>
        <w:iCs w:val="0"/>
        <w:color w:val="302C2D"/>
        <w:spacing w:val="-2"/>
        <w:w w:val="100"/>
        <w:sz w:val="20"/>
        <w:szCs w:val="20"/>
        <w:lang w:val="es-ES" w:eastAsia="en-US" w:bidi="ar-SA"/>
      </w:rPr>
    </w:lvl>
    <w:lvl w:ilvl="1" w:tplc="9C447704">
      <w:numFmt w:val="bullet"/>
      <w:lvlText w:val="•"/>
      <w:lvlJc w:val="left"/>
      <w:pPr>
        <w:ind w:left="2272" w:hanging="362"/>
      </w:pPr>
      <w:rPr>
        <w:rFonts w:hint="default"/>
        <w:lang w:val="es-ES" w:eastAsia="en-US" w:bidi="ar-SA"/>
      </w:rPr>
    </w:lvl>
    <w:lvl w:ilvl="2" w:tplc="5172F5F8">
      <w:numFmt w:val="bullet"/>
      <w:lvlText w:val="•"/>
      <w:lvlJc w:val="left"/>
      <w:pPr>
        <w:ind w:left="3185" w:hanging="362"/>
      </w:pPr>
      <w:rPr>
        <w:rFonts w:hint="default"/>
        <w:lang w:val="es-ES" w:eastAsia="en-US" w:bidi="ar-SA"/>
      </w:rPr>
    </w:lvl>
    <w:lvl w:ilvl="3" w:tplc="EB30494C">
      <w:numFmt w:val="bullet"/>
      <w:lvlText w:val="•"/>
      <w:lvlJc w:val="left"/>
      <w:pPr>
        <w:ind w:left="4098" w:hanging="362"/>
      </w:pPr>
      <w:rPr>
        <w:rFonts w:hint="default"/>
        <w:lang w:val="es-ES" w:eastAsia="en-US" w:bidi="ar-SA"/>
      </w:rPr>
    </w:lvl>
    <w:lvl w:ilvl="4" w:tplc="3EA808A8">
      <w:numFmt w:val="bullet"/>
      <w:lvlText w:val="•"/>
      <w:lvlJc w:val="left"/>
      <w:pPr>
        <w:ind w:left="5011" w:hanging="362"/>
      </w:pPr>
      <w:rPr>
        <w:rFonts w:hint="default"/>
        <w:lang w:val="es-ES" w:eastAsia="en-US" w:bidi="ar-SA"/>
      </w:rPr>
    </w:lvl>
    <w:lvl w:ilvl="5" w:tplc="62D2AD2E">
      <w:numFmt w:val="bullet"/>
      <w:lvlText w:val="•"/>
      <w:lvlJc w:val="left"/>
      <w:pPr>
        <w:ind w:left="5924" w:hanging="362"/>
      </w:pPr>
      <w:rPr>
        <w:rFonts w:hint="default"/>
        <w:lang w:val="es-ES" w:eastAsia="en-US" w:bidi="ar-SA"/>
      </w:rPr>
    </w:lvl>
    <w:lvl w:ilvl="6" w:tplc="3726022C">
      <w:numFmt w:val="bullet"/>
      <w:lvlText w:val="•"/>
      <w:lvlJc w:val="left"/>
      <w:pPr>
        <w:ind w:left="6837" w:hanging="362"/>
      </w:pPr>
      <w:rPr>
        <w:rFonts w:hint="default"/>
        <w:lang w:val="es-ES" w:eastAsia="en-US" w:bidi="ar-SA"/>
      </w:rPr>
    </w:lvl>
    <w:lvl w:ilvl="7" w:tplc="8C5E84F0">
      <w:numFmt w:val="bullet"/>
      <w:lvlText w:val="•"/>
      <w:lvlJc w:val="left"/>
      <w:pPr>
        <w:ind w:left="7750" w:hanging="362"/>
      </w:pPr>
      <w:rPr>
        <w:rFonts w:hint="default"/>
        <w:lang w:val="es-ES" w:eastAsia="en-US" w:bidi="ar-SA"/>
      </w:rPr>
    </w:lvl>
    <w:lvl w:ilvl="8" w:tplc="68D06088">
      <w:numFmt w:val="bullet"/>
      <w:lvlText w:val="•"/>
      <w:lvlJc w:val="left"/>
      <w:pPr>
        <w:ind w:left="8663" w:hanging="362"/>
      </w:pPr>
      <w:rPr>
        <w:rFonts w:hint="default"/>
        <w:lang w:val="es-ES" w:eastAsia="en-US" w:bidi="ar-SA"/>
      </w:rPr>
    </w:lvl>
  </w:abstractNum>
  <w:abstractNum w:abstractNumId="1">
    <w:nsid w:val="2905569E"/>
    <w:multiLevelType w:val="hybridMultilevel"/>
    <w:tmpl w:val="4EB28090"/>
    <w:lvl w:ilvl="0" w:tplc="AD621DCA">
      <w:start w:val="1"/>
      <w:numFmt w:val="decimal"/>
      <w:lvlText w:val="%1."/>
      <w:lvlJc w:val="left"/>
      <w:pPr>
        <w:ind w:left="600" w:hanging="215"/>
      </w:pPr>
      <w:rPr>
        <w:rFonts w:ascii="Arial MT" w:eastAsia="Arial MT" w:hAnsi="Arial MT" w:cs="Arial MT" w:hint="default"/>
        <w:b w:val="0"/>
        <w:bCs w:val="0"/>
        <w:i w:val="0"/>
        <w:iCs w:val="0"/>
        <w:color w:val="302C2D"/>
        <w:spacing w:val="-2"/>
        <w:w w:val="98"/>
        <w:sz w:val="18"/>
        <w:szCs w:val="18"/>
        <w:lang w:val="es-ES" w:eastAsia="en-US" w:bidi="ar-SA"/>
      </w:rPr>
    </w:lvl>
    <w:lvl w:ilvl="1" w:tplc="4C9C5190">
      <w:numFmt w:val="bullet"/>
      <w:lvlText w:val="•"/>
      <w:lvlJc w:val="left"/>
      <w:pPr>
        <w:ind w:left="1588" w:hanging="215"/>
      </w:pPr>
      <w:rPr>
        <w:rFonts w:hint="default"/>
        <w:lang w:val="es-ES" w:eastAsia="en-US" w:bidi="ar-SA"/>
      </w:rPr>
    </w:lvl>
    <w:lvl w:ilvl="2" w:tplc="69C633B6">
      <w:numFmt w:val="bullet"/>
      <w:lvlText w:val="•"/>
      <w:lvlJc w:val="left"/>
      <w:pPr>
        <w:ind w:left="2577" w:hanging="215"/>
      </w:pPr>
      <w:rPr>
        <w:rFonts w:hint="default"/>
        <w:lang w:val="es-ES" w:eastAsia="en-US" w:bidi="ar-SA"/>
      </w:rPr>
    </w:lvl>
    <w:lvl w:ilvl="3" w:tplc="3A38CBC4">
      <w:numFmt w:val="bullet"/>
      <w:lvlText w:val="•"/>
      <w:lvlJc w:val="left"/>
      <w:pPr>
        <w:ind w:left="3566" w:hanging="215"/>
      </w:pPr>
      <w:rPr>
        <w:rFonts w:hint="default"/>
        <w:lang w:val="es-ES" w:eastAsia="en-US" w:bidi="ar-SA"/>
      </w:rPr>
    </w:lvl>
    <w:lvl w:ilvl="4" w:tplc="C96247D2">
      <w:numFmt w:val="bullet"/>
      <w:lvlText w:val="•"/>
      <w:lvlJc w:val="left"/>
      <w:pPr>
        <w:ind w:left="4555" w:hanging="215"/>
      </w:pPr>
      <w:rPr>
        <w:rFonts w:hint="default"/>
        <w:lang w:val="es-ES" w:eastAsia="en-US" w:bidi="ar-SA"/>
      </w:rPr>
    </w:lvl>
    <w:lvl w:ilvl="5" w:tplc="CFDEFCB4">
      <w:numFmt w:val="bullet"/>
      <w:lvlText w:val="•"/>
      <w:lvlJc w:val="left"/>
      <w:pPr>
        <w:ind w:left="5544" w:hanging="215"/>
      </w:pPr>
      <w:rPr>
        <w:rFonts w:hint="default"/>
        <w:lang w:val="es-ES" w:eastAsia="en-US" w:bidi="ar-SA"/>
      </w:rPr>
    </w:lvl>
    <w:lvl w:ilvl="6" w:tplc="4EC08310">
      <w:numFmt w:val="bullet"/>
      <w:lvlText w:val="•"/>
      <w:lvlJc w:val="left"/>
      <w:pPr>
        <w:ind w:left="6533" w:hanging="215"/>
      </w:pPr>
      <w:rPr>
        <w:rFonts w:hint="default"/>
        <w:lang w:val="es-ES" w:eastAsia="en-US" w:bidi="ar-SA"/>
      </w:rPr>
    </w:lvl>
    <w:lvl w:ilvl="7" w:tplc="86EC75E2">
      <w:numFmt w:val="bullet"/>
      <w:lvlText w:val="•"/>
      <w:lvlJc w:val="left"/>
      <w:pPr>
        <w:ind w:left="7522" w:hanging="215"/>
      </w:pPr>
      <w:rPr>
        <w:rFonts w:hint="default"/>
        <w:lang w:val="es-ES" w:eastAsia="en-US" w:bidi="ar-SA"/>
      </w:rPr>
    </w:lvl>
    <w:lvl w:ilvl="8" w:tplc="03A05E16">
      <w:numFmt w:val="bullet"/>
      <w:lvlText w:val="•"/>
      <w:lvlJc w:val="left"/>
      <w:pPr>
        <w:ind w:left="8511" w:hanging="215"/>
      </w:pPr>
      <w:rPr>
        <w:rFonts w:hint="default"/>
        <w:lang w:val="es-ES" w:eastAsia="en-US" w:bidi="ar-SA"/>
      </w:rPr>
    </w:lvl>
  </w:abstractNum>
  <w:abstractNum w:abstractNumId="2">
    <w:nsid w:val="3BE331DC"/>
    <w:multiLevelType w:val="hybridMultilevel"/>
    <w:tmpl w:val="EDCEB6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03"/>
    <w:rsid w:val="00033BF2"/>
    <w:rsid w:val="000C6959"/>
    <w:rsid w:val="000D386B"/>
    <w:rsid w:val="00103CBD"/>
    <w:rsid w:val="0017518B"/>
    <w:rsid w:val="00252AC5"/>
    <w:rsid w:val="00276CD3"/>
    <w:rsid w:val="00296B34"/>
    <w:rsid w:val="002A53CA"/>
    <w:rsid w:val="002B2648"/>
    <w:rsid w:val="002F09B8"/>
    <w:rsid w:val="003133E3"/>
    <w:rsid w:val="00344AF1"/>
    <w:rsid w:val="00384F8C"/>
    <w:rsid w:val="00395BD4"/>
    <w:rsid w:val="003A6574"/>
    <w:rsid w:val="003F592E"/>
    <w:rsid w:val="004316FE"/>
    <w:rsid w:val="004370A7"/>
    <w:rsid w:val="004A0D99"/>
    <w:rsid w:val="004E4847"/>
    <w:rsid w:val="004F2574"/>
    <w:rsid w:val="00505427"/>
    <w:rsid w:val="00561232"/>
    <w:rsid w:val="006D6980"/>
    <w:rsid w:val="006F510A"/>
    <w:rsid w:val="00711217"/>
    <w:rsid w:val="0075581E"/>
    <w:rsid w:val="007F2822"/>
    <w:rsid w:val="007F77DB"/>
    <w:rsid w:val="00886503"/>
    <w:rsid w:val="008A22D3"/>
    <w:rsid w:val="008F7A8C"/>
    <w:rsid w:val="00945EA8"/>
    <w:rsid w:val="00977EE7"/>
    <w:rsid w:val="009B1A97"/>
    <w:rsid w:val="009F2D77"/>
    <w:rsid w:val="00A13CA2"/>
    <w:rsid w:val="00A90906"/>
    <w:rsid w:val="00AC7A04"/>
    <w:rsid w:val="00AD7DE3"/>
    <w:rsid w:val="00B015B0"/>
    <w:rsid w:val="00B92088"/>
    <w:rsid w:val="00BA3241"/>
    <w:rsid w:val="00BD77EB"/>
    <w:rsid w:val="00C025A3"/>
    <w:rsid w:val="00CB680F"/>
    <w:rsid w:val="00D07E69"/>
    <w:rsid w:val="00D57935"/>
    <w:rsid w:val="00D57BEA"/>
    <w:rsid w:val="00DC5289"/>
    <w:rsid w:val="00DD60B8"/>
    <w:rsid w:val="00DF1ACE"/>
    <w:rsid w:val="00E16977"/>
    <w:rsid w:val="00E84C70"/>
    <w:rsid w:val="00E95147"/>
    <w:rsid w:val="00EA645F"/>
    <w:rsid w:val="00F50997"/>
    <w:rsid w:val="00F7088C"/>
    <w:rsid w:val="00F7560E"/>
    <w:rsid w:val="00F9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822"/>
  </w:style>
  <w:style w:type="paragraph" w:styleId="Piedepgina">
    <w:name w:val="footer"/>
    <w:basedOn w:val="Normal"/>
    <w:link w:val="Piedepgina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822"/>
  </w:style>
  <w:style w:type="paragraph" w:styleId="Textoindependiente">
    <w:name w:val="Body Text"/>
    <w:basedOn w:val="Normal"/>
    <w:link w:val="TextoindependienteCar"/>
    <w:uiPriority w:val="99"/>
    <w:unhideWhenUsed/>
    <w:rsid w:val="007F28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2822"/>
  </w:style>
  <w:style w:type="character" w:styleId="Referenciasutil">
    <w:name w:val="Subtle Reference"/>
    <w:basedOn w:val="Fuentedeprrafopredeter"/>
    <w:uiPriority w:val="31"/>
    <w:qFormat/>
    <w:rsid w:val="00F7560E"/>
    <w:rPr>
      <w:smallCaps/>
      <w:color w:val="ED7D31" w:themeColor="accent2"/>
      <w:u w:val="single"/>
    </w:rPr>
  </w:style>
  <w:style w:type="table" w:styleId="Tablaconcuadrcula">
    <w:name w:val="Table Grid"/>
    <w:basedOn w:val="Tablanormal"/>
    <w:uiPriority w:val="39"/>
    <w:rsid w:val="00A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F1AC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F1A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1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822"/>
  </w:style>
  <w:style w:type="paragraph" w:styleId="Piedepgina">
    <w:name w:val="footer"/>
    <w:basedOn w:val="Normal"/>
    <w:link w:val="Piedepgina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822"/>
  </w:style>
  <w:style w:type="paragraph" w:styleId="Textoindependiente">
    <w:name w:val="Body Text"/>
    <w:basedOn w:val="Normal"/>
    <w:link w:val="TextoindependienteCar"/>
    <w:uiPriority w:val="99"/>
    <w:unhideWhenUsed/>
    <w:rsid w:val="007F28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2822"/>
  </w:style>
  <w:style w:type="character" w:styleId="Referenciasutil">
    <w:name w:val="Subtle Reference"/>
    <w:basedOn w:val="Fuentedeprrafopredeter"/>
    <w:uiPriority w:val="31"/>
    <w:qFormat/>
    <w:rsid w:val="00F7560E"/>
    <w:rPr>
      <w:smallCaps/>
      <w:color w:val="ED7D31" w:themeColor="accent2"/>
      <w:u w:val="single"/>
    </w:rPr>
  </w:style>
  <w:style w:type="table" w:styleId="Tablaconcuadrcula">
    <w:name w:val="Table Grid"/>
    <w:basedOn w:val="Tablanormal"/>
    <w:uiPriority w:val="39"/>
    <w:rsid w:val="00A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F1AC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F1A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1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EBCA-C508-4FF2-9475-96EFA3FD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 BERNABE, JOSE FRANCISCO</dc:creator>
  <cp:lastModifiedBy>GOMARIZ RODRIGUEZ, M. CARMEN</cp:lastModifiedBy>
  <cp:revision>7</cp:revision>
  <dcterms:created xsi:type="dcterms:W3CDTF">2025-04-07T10:15:00Z</dcterms:created>
  <dcterms:modified xsi:type="dcterms:W3CDTF">2025-04-30T09:56:00Z</dcterms:modified>
</cp:coreProperties>
</file>